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5A9" w:rsidRPr="00C575A9" w:rsidRDefault="00C575A9" w:rsidP="00C575A9">
      <w:pPr>
        <w:shd w:val="clear" w:color="auto" w:fill="FFFFFF" w:themeFill="background1"/>
        <w:spacing w:before="48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100 лет ВЛКСМ </w:t>
      </w:r>
    </w:p>
    <w:p w:rsidR="00C575A9" w:rsidRPr="00C575A9" w:rsidRDefault="00C575A9" w:rsidP="00C575A9">
      <w:pPr>
        <w:shd w:val="clear" w:color="auto" w:fill="FFFFFF" w:themeFill="background1"/>
        <w:spacing w:before="48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29 октября 2018 года исполнится сто лет со дня образования Всесоюзного Ленинского Коммунистического Союза Молодёжи (ВЛКСМ).</w:t>
      </w:r>
    </w:p>
    <w:p w:rsidR="00C575A9" w:rsidRPr="00C575A9" w:rsidRDefault="00C575A9" w:rsidP="00C575A9">
      <w:pPr>
        <w:shd w:val="clear" w:color="auto" w:fill="FFFFFF" w:themeFill="background1"/>
        <w:spacing w:before="48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     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Школу комсомола прошли миллионы юношей и девушек, в</w:t>
      </w:r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том числе – сотни тысяч 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арзамас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цев</w:t>
      </w:r>
      <w:proofErr w:type="spell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. Вклад молодежной организации в становление советской экономики, защиту рубежей Родины, восстановление народного хозяйства, строительство сотен и тысяч важнейших объекто</w:t>
      </w:r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в, без 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преувеличения</w:t>
      </w:r>
      <w:proofErr w:type="gramStart"/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,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о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громен</w:t>
      </w:r>
      <w:proofErr w:type="spell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. 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  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 xml:space="preserve">           </w:t>
      </w:r>
      <w:r w:rsidRPr="00C575A9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Из истории ВЛКСМ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Комсомол  (сокращение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от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Коммунистический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союз молодежи), полное наименование — Всесоюзный ленинский коммунистический союз молодёжи (ВЛКСМ) — политическая молодёжная организация в СССР.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before="48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545454"/>
          <w:sz w:val="32"/>
          <w:szCs w:val="32"/>
          <w:lang w:eastAsia="ru-RU"/>
        </w:rPr>
        <w:drawing>
          <wp:inline distT="0" distB="0" distL="0" distR="0" wp14:anchorId="532BEFF0" wp14:editId="57A0A5D3">
            <wp:extent cx="6092041" cy="3182587"/>
            <wp:effectExtent l="0" t="0" r="4445" b="0"/>
            <wp:docPr id="14" name="Рисунок 14" descr="koms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s 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63" cy="31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Февральская революция 1917 года способствовала увеличению общественно-политической активности молодёжи. Начали появляться молодёжные организации рабочих «Труд и свет» и другие, члены которых ориентировались на социалистические партии. В 1917 году в Петрограде 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организационно оформился ориентирующийся на большевиков Социалистический союз рабочей молодёжи (ССРМ). Появление в различных городах молодёжных большевистских организаций вызвало необходимость создания общероссийской структуры — Российского коммунистического союза молодёжи (РКСМ). 29 октября — 4 ноября 1918 года прошёл I Всероссийский съезд союзов рабочей и крестьянской молодёжи, на котором было провозглашено создание РКСМ.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567" w:hanging="567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7384E744" wp14:editId="4CA923C6">
            <wp:extent cx="6353298" cy="4770001"/>
            <wp:effectExtent l="0" t="0" r="0" b="0"/>
            <wp:docPr id="13" name="Рисунок 13" descr="http://3.bp.blogspot.com/-uJhIkBTWL7k/Vj9iaaHt1pI/AAAAAAAADqg/r4ZoYXx_tKs/s400/%25D0%25A1%25D0%25BB%25D0%25B0%25D0%25B9%25D0%25B4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uJhIkBTWL7k/Vj9iaaHt1pI/AAAAAAAADqg/r4ZoYXx_tKs/s400/%25D0%25A1%25D0%25BB%25D0%25B0%25D0%25B9%25D0%25B4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98" cy="47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Первые нагрудные значки комсомола появились в 1922 году, в центре значка располагалась надпись КИМ (Коммунистический интернационал Молодёжи), надпись ВЛКСМ появилась на значках только в 1945 году, а свой окончательный вид, значки ВЛКСМ (с профилем В. И. Ленина) приобрели только в 1958 году.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lastRenderedPageBreak/>
        <w:drawing>
          <wp:inline distT="0" distB="0" distL="0" distR="0" wp14:anchorId="6850EB4A" wp14:editId="035F7424">
            <wp:extent cx="6567054" cy="4930487"/>
            <wp:effectExtent l="0" t="0" r="5715" b="3810"/>
            <wp:docPr id="12" name="Рисунок 12" descr="http://4.bp.blogspot.com/--Crcur87EvM/Vj9ifcEIrSI/AAAAAAAADqo/-F33UqNUZA4/s400/%25D0%25A1%25D0%25BB%25D0%25B0%25D0%25B9%25D0%25B4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-Crcur87EvM/Vj9ifcEIrSI/AAAAAAAADqo/-F33UqNUZA4/s400/%25D0%25A1%25D0%25BB%25D0%25B0%25D0%25B9%25D0%25B4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18" cy="49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28B52A8" wp14:editId="15EEE81A">
            <wp:simplePos x="0" y="0"/>
            <wp:positionH relativeFrom="column">
              <wp:posOffset>-534035</wp:posOffset>
            </wp:positionH>
            <wp:positionV relativeFrom="paragraph">
              <wp:posOffset>48895</wp:posOffset>
            </wp:positionV>
            <wp:extent cx="3084195" cy="2315210"/>
            <wp:effectExtent l="0" t="0" r="1905" b="8890"/>
            <wp:wrapSquare wrapText="bothSides"/>
            <wp:docPr id="11" name="Рисунок 11" descr="http://1.bp.blogspot.com/-D6hHY_GOZPI/Vj9iljc-6dI/AAAAAAAADqw/UTl8H1VG8eQ/s400/%25D0%25A1%25D0%25BB%25D0%25B0%25D0%25B9%25D0%25B4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D6hHY_GOZPI/Vj9iljc-6dI/AAAAAAAADqw/UTl8H1VG8eQ/s400/%25D0%25A1%25D0%25BB%25D0%25B0%25D0%25B9%25D0%25B4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По мнению Бориса Бажанова, личного секретаря Сталина в 1930-х годах, основателем комсомола был Лазарь </w:t>
      </w:r>
      <w:proofErr w:type="spell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Шацкин</w:t>
      </w:r>
      <w:proofErr w:type="spell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: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«Это он придумал комсомол и был его создателем и организатором. Сначала он был первым секретарем ЦК комсомола, но потом, копируя Ленина, который официально не возглавлял партию, </w:t>
      </w:r>
      <w:proofErr w:type="spell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Шацкин</w:t>
      </w:r>
      <w:proofErr w:type="spell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, скрываясь за кулисами руководства комсомола, ряд лет им бессменно руководил со своим лейтенантом Тархановым».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Очень скоро Комсомол остался единственной в РСФСР, а затем и в СССР политической молодёжной организацией. Через структуру этой организации осуществлялось идеологическое воспитание молодежи, и реализовывались политические и социальные проекты. ВЛКСМ позиционировался как «помощник и резерв» КПСС. Под руководством Комсомола в 1922 году была создана детская политическая организация: Всероссийская, а позже — Всесоюзная пионерская организация.</w:t>
      </w:r>
    </w:p>
    <w:p w:rsidR="00C575A9" w:rsidRPr="00C575A9" w:rsidRDefault="00C575A9" w:rsidP="00C575A9">
      <w:pPr>
        <w:shd w:val="clear" w:color="auto" w:fill="F8F8F8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8F8F8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01AD94D6" wp14:editId="7B3390EF">
            <wp:extent cx="6555179" cy="4921571"/>
            <wp:effectExtent l="0" t="0" r="0" b="0"/>
            <wp:docPr id="10" name="Рисунок 10" descr="http://1.bp.blogspot.com/-S1zOohSI-fM/Vj9iumGqpMI/AAAAAAAADq4/HENE_ODduf0/s400/%25D0%25A1%25D0%25BB%25D0%25B0%25D0%25B9%25D0%25B4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S1zOohSI-fM/Vj9iumGqpMI/AAAAAAAADq4/HENE_ODduf0/s400/%25D0%25A1%25D0%25BB%25D0%25B0%25D0%25B9%25D0%25B4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61" cy="49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Комсомол был создан партией большевиков для осуществления широкомасштабных действий. В октябре 1918 г. в РКСМ состояло 22 100 членов. Спустя два года, к III съезду Комсомола, — 482 тысячи. До двухсот тысяч комсомольцев участвовали в борьбе против интервентов и белогвардейцев.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Комсомол играл большую роль в выполнении поставленных партией задач по восстановлению народного хозяйства, по индустриализации и коллективизации, по проведению культурной революции.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В 1930 году Комсомол взял шефство над всевобучем.  </w:t>
      </w:r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 xml:space="preserve">Всевобуч (всеобщее военное обучение) — система обязательной военной подготовки граждан, которая существовала в РСФСР и Советском Союзе. Каждый трудящийся в возрасте от 18 до 40 лет должен был пройти курс военного обучения без отрыва от производства. Женщины и подростки допризывного возраста (16-17 лет) курс военного обучения проходили на добровольных началах; военнослужащие и лица, прошедшие службу в армии, привлекались к занятиям для прохождения переподготовки или в качестве инструкторов. </w:t>
      </w:r>
      <w:proofErr w:type="gramStart"/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>Прошедшие</w:t>
      </w:r>
      <w:proofErr w:type="gramEnd"/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 xml:space="preserve"> обучение считались военнообязанными.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-5080</wp:posOffset>
            </wp:positionV>
            <wp:extent cx="4380865" cy="3289300"/>
            <wp:effectExtent l="0" t="0" r="635" b="6350"/>
            <wp:wrapSquare wrapText="bothSides"/>
            <wp:docPr id="9" name="Рисунок 9" descr="http://2.bp.blogspot.com/-8dnAN_Qs1XE/Vj9i1hvcakI/AAAAAAAADrA/KSdvPg54Svw/s400/%25D0%25A1%25D0%25BB%25D0%25B0%25D0%25B9%25D0%25B46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8dnAN_Qs1XE/Vj9i1hvcakI/AAAAAAAADrA/KSdvPg54Svw/s400/%25D0%25A1%25D0%25BB%25D0%25B0%25D0%25B9%25D0%25B46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> </w:t>
      </w: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Комсомол выступил инициатором создания двухгодичных вечерних школ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для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малограмотных.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74F49D29" wp14:editId="673E13DF">
            <wp:extent cx="4154271" cy="2565070"/>
            <wp:effectExtent l="0" t="0" r="0" b="6985"/>
            <wp:docPr id="8" name="Рисунок 8" descr="http://1.bp.blogspot.com/-38LMV2jVwKs/Vj9jAJle_DI/AAAAAAAADrI/5mPMhZ6c_88/s320/%25D0%25A1%25D0%25BB%25D0%25B0%25D0%25B9%25D0%25B4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38LMV2jVwKs/Vj9jAJle_DI/AAAAAAAADrI/5mPMhZ6c_88/s320/%25D0%25A1%25D0%25BB%25D0%25B0%25D0%25B9%25D0%25B47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71" cy="25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Комсомол объявил поход молодежи в науку. В 1928—1929 гг. по комсомольским путевкам пошли учиться на рабфаки 15 тысяч человек, на курсы по подготовке в вузы — 20 тысяч, в вузы и техникумы — 30 тысяч. В 1934 г. рабочая прослойка среди студентов достигла 48 %.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4EB10DD4" wp14:editId="796C663D">
            <wp:extent cx="6020789" cy="4520355"/>
            <wp:effectExtent l="0" t="0" r="0" b="0"/>
            <wp:docPr id="7" name="Рисунок 7" descr="http://3.bp.blogspot.com/-VUyk6Dbe-XU/Vj9jHBMHS8I/AAAAAAAADrQ/NKhvPaBrH44/s400/%25D0%25A1%25D0%25BB%25D0%25B0%25D0%25B9%25D0%25B48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VUyk6Dbe-XU/Vj9jHBMHS8I/AAAAAAAADrQ/NKhvPaBrH44/s400/%25D0%25A1%25D0%25BB%25D0%25B0%25D0%25B9%25D0%25B48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72" cy="45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По инициативе Комсомола родилась новая массовая форма технического обучения рабочих — техминимум. </w:t>
      </w:r>
      <w:r w:rsidRPr="00C575A9">
        <w:rPr>
          <w:rFonts w:ascii="Times New Roman" w:eastAsia="Times New Roman" w:hAnsi="Times New Roman" w:cs="Times New Roman"/>
          <w:b/>
          <w:i/>
          <w:iCs/>
          <w:color w:val="545454"/>
          <w:sz w:val="32"/>
          <w:szCs w:val="32"/>
          <w:lang w:eastAsia="ru-RU"/>
        </w:rPr>
        <w:t>«Коммунистом стать можно лишь тогда, когда обогатишь свою память знанием всех тех богатств, которые выработало человечество»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, — с такими словами обратился В. И. Ленин к делегатам III съезда РКСМ.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В 1941 году в СССР было более 10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млн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комсомольцев. Около 1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млн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членов ВЛКСМ перед войной стали «Ворошиловскими стрелками», более 5 млн сдали нормы ПВХО (противовоздушная и противохимическая оборона), по военной топографии и другим военным специальностям. Они и стали «Молодой гвардией» и «Юными мстителями». Три с половиной тысячи стали Героями Советского Союза, три с половиной миллиона были награждены орденами и медалями.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lastRenderedPageBreak/>
        <w:drawing>
          <wp:inline distT="0" distB="0" distL="0" distR="0" wp14:anchorId="4E9B2566" wp14:editId="30F6A1D5">
            <wp:extent cx="4776757" cy="3586348"/>
            <wp:effectExtent l="0" t="0" r="5080" b="0"/>
            <wp:docPr id="6" name="Рисунок 6" descr="http://1.bp.blogspot.com/-S6eVJpdXLhU/Vj9jqi7Z-4I/AAAAAAAADrg/mTthLLNpQZ0/s400/%25D0%25A1%25D0%25BB%25D0%25B0%25D0%25B9%25D0%25B410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S6eVJpdXLhU/Vj9jqi7Z-4I/AAAAAAAADrg/mTthLLNpQZ0/s400/%25D0%25A1%25D0%25BB%25D0%25B0%25D0%25B9%25D0%25B41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86" cy="35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Специальные подразделения из девушек-комсомолок насчитывали в своих рядах более 200 тысяч пулеметчиков, снайперов и специалистов других специальностей. За свои боевые заслуги в борьбе с немецко-фашистскими захватчиками орденами и медалями были награждены 100 тысяч девушек, 58 из которых получили звание Героя Советского Союза.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00AB31D0" wp14:editId="42A2AC57">
            <wp:extent cx="5272644" cy="3958654"/>
            <wp:effectExtent l="0" t="0" r="4445" b="3810"/>
            <wp:docPr id="5" name="Рисунок 5" descr="http://1.bp.blogspot.com/-FgbHTajQYEo/Vj9jySnMElI/AAAAAAAADro/XUNZemOpxn8/s400/%25D0%25A1%25D0%25BB%25D0%25B0%25D0%25B9%25D0%25B411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FgbHTajQYEo/Vj9jySnMElI/AAAAAAAADro/XUNZemOpxn8/s400/%25D0%25A1%25D0%25BB%25D0%25B0%25D0%25B9%25D0%25B411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30" cy="39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Комсомол являлся массовой организацией, которая имела колоссальное влияние во всех сферах жизни: промышленности и экономике, образовании и науке, культуре и искусстве, спорте, организации досуга. В каждом учреждении, предприятии и силовых ведомствах обязательно была первичная организация ВЛКСМ. К началу 1970-х гг. выходит 131 комсомольская газета разовым тиражом 16,6 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млн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 экземпляров, в том числе одна всесоюзная — «Комсомольская правда». Комсомольские журналы, комсомольское издательство «Молодая гвардия», премия Ленинского Комсомола.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Роль комсомола — это восстановление разрушенной войной страны, освоение целины, строительство БАМа, Всесоюзные ударные комсомольские стройки.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75BA4CC9" wp14:editId="0720B5C2">
            <wp:extent cx="6222670" cy="4671926"/>
            <wp:effectExtent l="0" t="0" r="6985" b="0"/>
            <wp:docPr id="4" name="Рисунок 4" descr="http://4.bp.blogspot.com/-xt8z60rKJwE/Vj9j6WFdk8I/AAAAAAAADrw/MgZB5GzVAoQ/s400/%25D0%25A1%25D0%25BB%25D0%25B0%25D0%25B9%25D0%25B412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xt8z60rKJwE/Vj9j6WFdk8I/AAAAAAAADrw/MgZB5GzVAoQ/s400/%25D0%25A1%25D0%25BB%25D0%25B0%25D0%25B9%25D0%25B412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53" cy="46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В дальнейшем социальная база ВЛКСМ постепенно расширялась, и в 1960—1980-х года</w:t>
      </w:r>
      <w:proofErr w:type="gramStart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х в ВЛКС</w:t>
      </w:r>
      <w:proofErr w:type="gramEnd"/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 xml:space="preserve">М принимались практически все учащиеся общеобразовательных школ. Комсомол направлял и распределял на работу по «Комсомольским путёвкам», реализовывал жилищную </w:t>
      </w: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программу Молодёжный жилой комплекс по бесплатному обеспечению молодёжи жильём.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0CE974D3" wp14:editId="73336F9B">
            <wp:extent cx="4809506" cy="3610935"/>
            <wp:effectExtent l="0" t="0" r="0" b="8890"/>
            <wp:docPr id="3" name="Рисунок 3" descr="http://1.bp.blogspot.com/-pLo-hn-ve1Q/Vj9jdhevUzI/AAAAAAAADrY/IJgb4bor9PQ/s400/%25D0%25A1%25D0%25BB%25D0%25B0%25D0%25B9%25D0%25B49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pLo-hn-ve1Q/Vj9jdhevUzI/AAAAAAAADrY/IJgb4bor9PQ/s400/%25D0%25A1%25D0%25BB%25D0%25B0%25D0%25B9%25D0%25B49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3" cy="36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В поздние годы СССР членство ВЛКСМ фактически являлось необходимым атрибутом для успешной карьеры молодого гражданина в СССР. Комсомол стал не просто массовым, а практически всеобщим.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174D8CEA" wp14:editId="1523AD60">
            <wp:extent cx="4928259" cy="3700094"/>
            <wp:effectExtent l="0" t="0" r="5715" b="0"/>
            <wp:docPr id="2" name="Рисунок 2" descr="http://3.bp.blogspot.com/-UMBBPuIV5XY/Vj9kFBMMlNI/AAAAAAAADr4/BPL7aFwv6Nk/s400/%25D0%25A1%25D0%25BB%25D0%25B0%25D0%25B9%25D0%25B413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UMBBPuIV5XY/Vj9kFBMMlNI/AAAAAAAADr4/BPL7aFwv6Nk/s400/%25D0%25A1%25D0%25BB%25D0%25B0%25D0%25B9%25D0%25B413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44" cy="37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r w:rsidRPr="00C575A9"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  <w:lastRenderedPageBreak/>
        <w:t> </w:t>
      </w:r>
    </w:p>
    <w:p w:rsidR="00C575A9" w:rsidRPr="00C575A9" w:rsidRDefault="00C575A9" w:rsidP="00C575A9">
      <w:pPr>
        <w:shd w:val="clear" w:color="auto" w:fill="FFFFFF" w:themeFill="background1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545454"/>
          <w:sz w:val="32"/>
          <w:szCs w:val="32"/>
          <w:lang w:eastAsia="ru-RU"/>
        </w:rPr>
      </w:pPr>
      <w:bookmarkStart w:id="0" w:name="_GoBack"/>
      <w:r w:rsidRPr="00C575A9">
        <w:rPr>
          <w:rFonts w:ascii="Times New Roman" w:eastAsia="Times New Roman" w:hAnsi="Times New Roman" w:cs="Times New Roman"/>
          <w:b/>
          <w:noProof/>
          <w:color w:val="3D6C92"/>
          <w:sz w:val="32"/>
          <w:szCs w:val="32"/>
          <w:lang w:eastAsia="ru-RU"/>
        </w:rPr>
        <w:drawing>
          <wp:inline distT="0" distB="0" distL="0" distR="0" wp14:anchorId="14BEF07A" wp14:editId="7C1C3F6D">
            <wp:extent cx="6840187" cy="5135552"/>
            <wp:effectExtent l="0" t="0" r="0" b="8255"/>
            <wp:docPr id="1" name="Рисунок 1" descr="http://3.bp.blogspot.com/-EXl2u6pi9cY/Vj9kNtj-UrI/AAAAAAAADsA/huZDScyYGHo/s400/%25D0%25A1%25D0%25BB%25D0%25B0%25D0%25B9%25D0%25B414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EXl2u6pi9cY/Vj9kNtj-UrI/AAAAAAAADsA/huZDScyYGHo/s400/%25D0%25A1%25D0%25BB%25D0%25B0%25D0%25B9%25D0%25B414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68" cy="51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F23" w:rsidRPr="00C575A9" w:rsidRDefault="00A12F23" w:rsidP="00C575A9">
      <w:pPr>
        <w:shd w:val="clear" w:color="auto" w:fill="FFFFFF" w:themeFill="background1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A12F23" w:rsidRPr="00C575A9" w:rsidSect="00C575A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A9"/>
    <w:rsid w:val="00A12F23"/>
    <w:rsid w:val="00C5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75A9"/>
  </w:style>
  <w:style w:type="character" w:styleId="a4">
    <w:name w:val="Hyperlink"/>
    <w:basedOn w:val="a0"/>
    <w:uiPriority w:val="99"/>
    <w:semiHidden/>
    <w:unhideWhenUsed/>
    <w:rsid w:val="00C575A9"/>
    <w:rPr>
      <w:color w:val="0000FF"/>
      <w:u w:val="single"/>
    </w:rPr>
  </w:style>
  <w:style w:type="character" w:styleId="a5">
    <w:name w:val="Emphasis"/>
    <w:basedOn w:val="a0"/>
    <w:uiPriority w:val="20"/>
    <w:qFormat/>
    <w:rsid w:val="00C575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75A9"/>
  </w:style>
  <w:style w:type="character" w:styleId="a4">
    <w:name w:val="Hyperlink"/>
    <w:basedOn w:val="a0"/>
    <w:uiPriority w:val="99"/>
    <w:semiHidden/>
    <w:unhideWhenUsed/>
    <w:rsid w:val="00C575A9"/>
    <w:rPr>
      <w:color w:val="0000FF"/>
      <w:u w:val="single"/>
    </w:rPr>
  </w:style>
  <w:style w:type="character" w:styleId="a5">
    <w:name w:val="Emphasis"/>
    <w:basedOn w:val="a0"/>
    <w:uiPriority w:val="20"/>
    <w:qFormat/>
    <w:rsid w:val="00C575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1.bp.blogspot.com/-S1zOohSI-fM/Vj9iumGqpMI/AAAAAAAADq4/HENE_ODduf0/s1600/%25D0%25A1%25D0%25BB%25D0%25B0%25D0%25B9%25D0%25B45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1.bp.blogspot.com/-S6eVJpdXLhU/Vj9jqi7Z-4I/AAAAAAAADrg/mTthLLNpQZ0/s1600/%25D0%25A1%25D0%25BB%25D0%25B0%25D0%25B9%25D0%25B410.PN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3.bp.blogspot.com/-uJhIkBTWL7k/Vj9iaaHt1pI/AAAAAAAADqg/r4ZoYXx_tKs/s1600/%25D0%25A1%25D0%25BB%25D0%25B0%25D0%25B9%25D0%25B42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1.bp.blogspot.com/-38LMV2jVwKs/Vj9jAJle_DI/AAAAAAAADrI/5mPMhZ6c_88/s1600/%25D0%25A1%25D0%25BB%25D0%25B0%25D0%25B9%25D0%25B47.PNG" TargetMode="External"/><Relationship Id="rId25" Type="http://schemas.openxmlformats.org/officeDocument/2006/relationships/hyperlink" Target="http://4.bp.blogspot.com/-xt8z60rKJwE/Vj9j6WFdk8I/AAAAAAAADrw/MgZB5GzVAoQ/s1600/%25D0%25A1%25D0%25BB%25D0%25B0%25D0%25B9%25D0%25B412.PN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3.bp.blogspot.com/-UMBBPuIV5XY/Vj9kFBMMlNI/AAAAAAAADr4/BPL7aFwv6Nk/s1600/%25D0%25A1%25D0%25BB%25D0%25B0%25D0%25B9%25D0%25B413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D6hHY_GOZPI/Vj9iljc-6dI/AAAAAAAADqw/UTl8H1VG8eQ/s1600/%25D0%25A1%25D0%25BB%25D0%25B0%25D0%25B9%25D0%25B44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2.bp.blogspot.com/-8dnAN_Qs1XE/Vj9i1hvcakI/AAAAAAAADrA/KSdvPg54Svw/s1600/%25D0%25A1%25D0%25BB%25D0%25B0%25D0%25B9%25D0%25B46.PNG" TargetMode="External"/><Relationship Id="rId23" Type="http://schemas.openxmlformats.org/officeDocument/2006/relationships/hyperlink" Target="http://1.bp.blogspot.com/-FgbHTajQYEo/Vj9jySnMElI/AAAAAAAADro/XUNZemOpxn8/s1600/%25D0%25A1%25D0%25BB%25D0%25B0%25D0%25B9%25D0%25B411.PN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://3.bp.blogspot.com/-VUyk6Dbe-XU/Vj9jHBMHS8I/AAAAAAAADrQ/NKhvPaBrH44/s1600/%25D0%25A1%25D0%25BB%25D0%25B0%25D0%25B9%25D0%25B48.PNG" TargetMode="External"/><Relationship Id="rId31" Type="http://schemas.openxmlformats.org/officeDocument/2006/relationships/hyperlink" Target="http://3.bp.blogspot.com/-EXl2u6pi9cY/Vj9kNtj-UrI/AAAAAAAADsA/huZDScyYGHo/s1600/%25D0%25A1%25D0%25BB%25D0%25B0%25D0%25B9%25D0%25B414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4.bp.blogspot.com/--Crcur87EvM/Vj9ifcEIrSI/AAAAAAAADqo/-F33UqNUZA4/s1600/%25D0%25A1%25D0%25BB%25D0%25B0%25D0%25B9%25D0%25B4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1.bp.blogspot.com/-pLo-hn-ve1Q/Vj9jdhevUzI/AAAAAAAADrY/IJgb4bor9PQ/s1600/%25D0%25A1%25D0%25BB%25D0%25B0%25D0%25B9%25D0%25B49.PNG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85C37-DB2C-4FFA-AD67-58FA4C5B6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935</Words>
  <Characters>5332</Characters>
  <Application>Microsoft Office Word</Application>
  <DocSecurity>0</DocSecurity>
  <Lines>44</Lines>
  <Paragraphs>12</Paragraphs>
  <ScaleCrop>false</ScaleCrop>
  <Company/>
  <LinksUpToDate>false</LinksUpToDate>
  <CharactersWithSpaces>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2017-03-26T11:55:00Z</dcterms:created>
  <dcterms:modified xsi:type="dcterms:W3CDTF">2017-03-26T12:07:00Z</dcterms:modified>
</cp:coreProperties>
</file>